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C4F" w:rsidRDefault="00B40C4F" w:rsidP="00B40C4F">
      <w:pPr>
        <w:tabs>
          <w:tab w:val="left" w:leader="underscore" w:pos="9638"/>
        </w:tabs>
        <w:spacing w:after="0" w:line="360" w:lineRule="auto"/>
        <w:jc w:val="both"/>
        <w:rPr>
          <w:rFonts w:ascii="Work Sans Medium" w:eastAsia="Calibri" w:hAnsi="Work Sans Medium" w:cs="Tahoma"/>
          <w:sz w:val="18"/>
          <w:szCs w:val="18"/>
        </w:rPr>
      </w:pPr>
    </w:p>
    <w:p w:rsidR="00B40C4F" w:rsidRDefault="00B40C4F" w:rsidP="00B40C4F">
      <w:pPr>
        <w:tabs>
          <w:tab w:val="left" w:leader="underscore" w:pos="9638"/>
        </w:tabs>
        <w:spacing w:after="0" w:line="360" w:lineRule="auto"/>
        <w:jc w:val="both"/>
        <w:rPr>
          <w:rFonts w:ascii="Work Sans Medium" w:eastAsia="Calibri" w:hAnsi="Work Sans Medium" w:cs="Tahoma"/>
          <w:sz w:val="18"/>
          <w:szCs w:val="18"/>
        </w:rPr>
      </w:pPr>
    </w:p>
    <w:p w:rsidR="00B40C4F" w:rsidRDefault="00B40C4F" w:rsidP="00B40C4F">
      <w:pPr>
        <w:tabs>
          <w:tab w:val="left" w:leader="underscore" w:pos="9638"/>
        </w:tabs>
        <w:spacing w:after="0" w:line="360" w:lineRule="auto"/>
        <w:jc w:val="both"/>
        <w:rPr>
          <w:rFonts w:ascii="Work Sans Medium" w:eastAsia="Calibri" w:hAnsi="Work Sans Medium" w:cs="Tahoma"/>
          <w:sz w:val="18"/>
          <w:szCs w:val="18"/>
        </w:rPr>
      </w:pPr>
    </w:p>
    <w:p w:rsidR="00B40C4F" w:rsidRDefault="00B40C4F" w:rsidP="00B40C4F">
      <w:pPr>
        <w:tabs>
          <w:tab w:val="left" w:leader="underscore" w:pos="9638"/>
        </w:tabs>
        <w:spacing w:after="0" w:line="360" w:lineRule="auto"/>
        <w:jc w:val="both"/>
        <w:rPr>
          <w:rFonts w:ascii="Work Sans Medium" w:eastAsia="Calibri" w:hAnsi="Work Sans Medium" w:cs="Tahoma"/>
          <w:sz w:val="18"/>
          <w:szCs w:val="18"/>
        </w:rPr>
      </w:pPr>
    </w:p>
    <w:p w:rsidR="00603D21" w:rsidRPr="00603D21" w:rsidRDefault="00B40C4F" w:rsidP="00603D21">
      <w:pPr>
        <w:pStyle w:val="Corpotesto"/>
        <w:tabs>
          <w:tab w:val="left" w:leader="underscore" w:pos="9638"/>
        </w:tabs>
        <w:spacing w:after="0" w:line="360" w:lineRule="auto"/>
        <w:jc w:val="both"/>
        <w:rPr>
          <w:rFonts w:ascii="Work Sans Medium" w:eastAsia="Calibri" w:hAnsi="Work Sans Medium" w:cs="Tahoma"/>
          <w:color w:val="000000"/>
          <w:sz w:val="18"/>
          <w:szCs w:val="18"/>
        </w:rPr>
      </w:pPr>
      <w:r w:rsidRPr="00B40C4F">
        <w:rPr>
          <w:rFonts w:ascii="Work Sans Medium" w:eastAsia="Calibri" w:hAnsi="Work Sans Medium" w:cs="Tahoma"/>
          <w:b/>
          <w:sz w:val="18"/>
          <w:szCs w:val="18"/>
          <w:u w:val="single"/>
        </w:rPr>
        <w:t>… Periodo di svolgimento: dal …</w:t>
      </w:r>
      <w:r w:rsidR="00603D21">
        <w:rPr>
          <w:rFonts w:ascii="Work Sans Medium" w:eastAsia="Calibri" w:hAnsi="Work Sans Medium" w:cs="Tahoma"/>
          <w:b/>
          <w:sz w:val="18"/>
          <w:szCs w:val="18"/>
          <w:u w:val="single"/>
        </w:rPr>
        <w:t>al…</w:t>
      </w:r>
      <w:r w:rsidR="00603D21" w:rsidRPr="00603D21">
        <w:rPr>
          <w:rFonts w:ascii="Work Sans Medium" w:eastAsia="Calibri" w:hAnsi="Work Sans Medium" w:cs="Tahoma"/>
          <w:sz w:val="18"/>
          <w:szCs w:val="18"/>
        </w:rPr>
        <w:t xml:space="preserve"> </w:t>
      </w:r>
      <w:r w:rsidR="00603D21" w:rsidRPr="00603D21">
        <w:rPr>
          <w:rFonts w:ascii="Work Sans Medium" w:eastAsia="Calibri" w:hAnsi="Work Sans Medium" w:cs="Tahoma"/>
          <w:b/>
          <w:color w:val="000000"/>
          <w:sz w:val="18"/>
          <w:szCs w:val="18"/>
          <w:u w:val="single"/>
        </w:rPr>
        <w:t>Numero ore settimanali</w:t>
      </w:r>
      <w:r w:rsidR="00603D21" w:rsidRPr="00603D21">
        <w:rPr>
          <w:rFonts w:ascii="Work Sans Medium" w:eastAsia="Calibri" w:hAnsi="Work Sans Medium" w:cs="Tahoma"/>
          <w:b/>
          <w:color w:val="000000"/>
          <w:sz w:val="18"/>
          <w:szCs w:val="18"/>
          <w:u w:val="single"/>
          <w:vertAlign w:val="superscript"/>
        </w:rPr>
        <w:footnoteReference w:id="1"/>
      </w:r>
      <w:r w:rsidR="00603D21" w:rsidRPr="00603D21">
        <w:rPr>
          <w:rFonts w:ascii="Work Sans Medium" w:eastAsia="Calibri" w:hAnsi="Work Sans Medium" w:cs="Tahoma"/>
          <w:b/>
          <w:color w:val="000000"/>
          <w:sz w:val="18"/>
          <w:szCs w:val="18"/>
          <w:u w:val="single"/>
        </w:rPr>
        <w:t>: …</w:t>
      </w:r>
    </w:p>
    <w:p w:rsidR="00B40C4F" w:rsidRPr="00603D21" w:rsidRDefault="00B40C4F" w:rsidP="00B40C4F">
      <w:pPr>
        <w:tabs>
          <w:tab w:val="left" w:leader="underscore" w:pos="9638"/>
        </w:tabs>
        <w:spacing w:after="0" w:line="360" w:lineRule="auto"/>
        <w:jc w:val="both"/>
        <w:rPr>
          <w:rFonts w:ascii="Work Sans Medium" w:eastAsia="Calibri" w:hAnsi="Work Sans Medium" w:cs="Tahoma"/>
          <w:b/>
          <w:color w:val="000000"/>
          <w:sz w:val="18"/>
          <w:szCs w:val="18"/>
          <w:u w:val="single"/>
        </w:rPr>
      </w:pPr>
      <w:r w:rsidRPr="00603D21">
        <w:rPr>
          <w:rFonts w:ascii="Work Sans Medium" w:eastAsia="Calibri" w:hAnsi="Work Sans Medium" w:cs="Tahoma"/>
          <w:b/>
          <w:sz w:val="18"/>
          <w:szCs w:val="18"/>
          <w:u w:val="single"/>
        </w:rPr>
        <w:t xml:space="preserve">       </w:t>
      </w:r>
      <w:r w:rsidRPr="00B40C4F">
        <w:rPr>
          <w:rFonts w:ascii="Work Sans Medium" w:eastAsia="Calibri" w:hAnsi="Work Sans Medium" w:cs="Tahoma"/>
          <w:b/>
          <w:sz w:val="18"/>
          <w:szCs w:val="18"/>
          <w:u w:val="single"/>
        </w:rPr>
        <w:t xml:space="preserve"> </w:t>
      </w:r>
    </w:p>
    <w:p w:rsidR="00B40C4F" w:rsidRDefault="00B40C4F" w:rsidP="00B40C4F">
      <w:pPr>
        <w:tabs>
          <w:tab w:val="left" w:leader="underscore" w:pos="9638"/>
        </w:tabs>
        <w:spacing w:after="0" w:line="360" w:lineRule="auto"/>
        <w:jc w:val="both"/>
        <w:rPr>
          <w:rFonts w:ascii="Work Sans Medium" w:eastAsia="Calibri" w:hAnsi="Work Sans Medium" w:cs="Tahoma"/>
          <w:color w:val="000000"/>
          <w:sz w:val="18"/>
          <w:szCs w:val="18"/>
        </w:rPr>
      </w:pPr>
      <w:r>
        <w:rPr>
          <w:rFonts w:ascii="Work Sans Medium" w:eastAsia="Calibri" w:hAnsi="Work Sans Medium" w:cs="Tahoma"/>
          <w:color w:val="000000"/>
          <w:sz w:val="18"/>
          <w:szCs w:val="18"/>
        </w:rPr>
        <w:t>Stabilita la durata del tirocinio in base alle ore settimanali che si svolgeranno (</w:t>
      </w:r>
      <w:r w:rsidR="00603D21">
        <w:rPr>
          <w:rFonts w:ascii="Work Sans Medium" w:eastAsia="Calibri" w:hAnsi="Work Sans Medium" w:cs="Tahoma"/>
          <w:color w:val="000000"/>
          <w:sz w:val="18"/>
          <w:szCs w:val="18"/>
        </w:rPr>
        <w:t>40 ore, 4 settimane; 20 ore</w:t>
      </w:r>
      <w:r w:rsidR="00803C9C">
        <w:rPr>
          <w:rFonts w:ascii="Work Sans Medium" w:eastAsia="Calibri" w:hAnsi="Work Sans Medium" w:cs="Tahoma"/>
          <w:color w:val="000000"/>
          <w:sz w:val="18"/>
          <w:szCs w:val="18"/>
        </w:rPr>
        <w:t xml:space="preserve">, 8 settimane) è bene calcolare </w:t>
      </w:r>
      <w:r w:rsidR="00603D21">
        <w:rPr>
          <w:rFonts w:ascii="Work Sans Medium" w:eastAsia="Calibri" w:hAnsi="Work Sans Medium" w:cs="Tahoma"/>
          <w:color w:val="000000"/>
          <w:sz w:val="18"/>
          <w:szCs w:val="18"/>
        </w:rPr>
        <w:t>almeno due settimane in più rispetto al periodo necessario, sì da coprire eventuali imprevisti.</w:t>
      </w:r>
    </w:p>
    <w:p w:rsidR="00803C9C" w:rsidRPr="00B40C4F" w:rsidRDefault="00803C9C" w:rsidP="00B40C4F">
      <w:pPr>
        <w:tabs>
          <w:tab w:val="left" w:leader="underscore" w:pos="9638"/>
        </w:tabs>
        <w:spacing w:after="0" w:line="360" w:lineRule="auto"/>
        <w:jc w:val="both"/>
        <w:rPr>
          <w:rFonts w:ascii="Work Sans Medium" w:eastAsia="Calibri" w:hAnsi="Work Sans Medium" w:cs="Tahoma"/>
          <w:color w:val="000000"/>
          <w:sz w:val="18"/>
          <w:szCs w:val="18"/>
        </w:rPr>
      </w:pPr>
    </w:p>
    <w:p w:rsidR="00603D21" w:rsidRDefault="00603D21" w:rsidP="00603D21">
      <w:pPr>
        <w:pStyle w:val="Corpotesto"/>
        <w:tabs>
          <w:tab w:val="left" w:leader="underscore" w:pos="9638"/>
        </w:tabs>
        <w:spacing w:after="0" w:line="360" w:lineRule="auto"/>
        <w:jc w:val="both"/>
        <w:rPr>
          <w:rFonts w:ascii="Work Sans Medium" w:eastAsia="Calibri" w:hAnsi="Work Sans Medium" w:cs="Tahoma"/>
          <w:color w:val="000000"/>
          <w:sz w:val="18"/>
          <w:szCs w:val="18"/>
          <w:u w:val="single"/>
        </w:rPr>
      </w:pPr>
      <w:r w:rsidRPr="00803C9C">
        <w:rPr>
          <w:u w:val="single"/>
        </w:rPr>
        <w:t>ES. 1</w:t>
      </w:r>
      <w:r w:rsidRPr="00803C9C">
        <w:rPr>
          <w:rFonts w:ascii="Work Sans Medium" w:eastAsia="Calibri" w:hAnsi="Work Sans Medium" w:cs="Tahoma"/>
          <w:sz w:val="18"/>
          <w:szCs w:val="18"/>
          <w:u w:val="single"/>
        </w:rPr>
        <w:t xml:space="preserve">… Periodo di </w:t>
      </w:r>
      <w:proofErr w:type="gramStart"/>
      <w:r w:rsidRPr="00803C9C">
        <w:rPr>
          <w:rFonts w:ascii="Work Sans Medium" w:eastAsia="Calibri" w:hAnsi="Work Sans Medium" w:cs="Tahoma"/>
          <w:sz w:val="18"/>
          <w:szCs w:val="18"/>
          <w:u w:val="single"/>
        </w:rPr>
        <w:t xml:space="preserve">svolgimento:   </w:t>
      </w:r>
      <w:proofErr w:type="gramEnd"/>
      <w:r w:rsidRPr="00803C9C">
        <w:rPr>
          <w:rFonts w:ascii="Work Sans Medium" w:eastAsia="Calibri" w:hAnsi="Work Sans Medium" w:cs="Tahoma"/>
          <w:sz w:val="18"/>
          <w:szCs w:val="18"/>
          <w:u w:val="single"/>
        </w:rPr>
        <w:t xml:space="preserve">dal 19 gennaio 2026   al 27 febbraio 2026    </w:t>
      </w:r>
      <w:r w:rsidRPr="00803C9C">
        <w:rPr>
          <w:rFonts w:ascii="Work Sans Medium" w:eastAsia="Calibri" w:hAnsi="Work Sans Medium" w:cs="Tahoma"/>
          <w:color w:val="000000"/>
          <w:sz w:val="18"/>
          <w:szCs w:val="18"/>
          <w:u w:val="single"/>
        </w:rPr>
        <w:t>Numero ore settimanali  40</w:t>
      </w:r>
    </w:p>
    <w:p w:rsidR="009C2C74" w:rsidRPr="00803C9C" w:rsidRDefault="009C2C74" w:rsidP="00603D21">
      <w:pPr>
        <w:pStyle w:val="Corpotesto"/>
        <w:tabs>
          <w:tab w:val="left" w:leader="underscore" w:pos="9638"/>
        </w:tabs>
        <w:spacing w:after="0" w:line="360" w:lineRule="auto"/>
        <w:jc w:val="both"/>
        <w:rPr>
          <w:rFonts w:ascii="Work Sans Medium" w:eastAsia="Calibri" w:hAnsi="Work Sans Medium" w:cs="Tahoma"/>
          <w:color w:val="000000"/>
          <w:sz w:val="18"/>
          <w:szCs w:val="18"/>
          <w:u w:val="single"/>
        </w:rPr>
      </w:pPr>
      <w:r>
        <w:rPr>
          <w:rFonts w:ascii="Work Sans Medium" w:eastAsia="Calibri" w:hAnsi="Work Sans Medium" w:cs="Tahoma"/>
          <w:color w:val="000000"/>
          <w:sz w:val="18"/>
          <w:szCs w:val="18"/>
          <w:u w:val="single"/>
        </w:rPr>
        <w:t>(</w:t>
      </w:r>
      <w:proofErr w:type="gramStart"/>
      <w:r>
        <w:rPr>
          <w:rFonts w:ascii="Work Sans Medium" w:eastAsia="Calibri" w:hAnsi="Work Sans Medium" w:cs="Tahoma"/>
          <w:color w:val="000000"/>
          <w:sz w:val="18"/>
          <w:szCs w:val="18"/>
          <w:u w:val="single"/>
        </w:rPr>
        <w:t>il</w:t>
      </w:r>
      <w:proofErr w:type="gramEnd"/>
      <w:r>
        <w:rPr>
          <w:rFonts w:ascii="Work Sans Medium" w:eastAsia="Calibri" w:hAnsi="Work Sans Medium" w:cs="Tahoma"/>
          <w:color w:val="000000"/>
          <w:sz w:val="18"/>
          <w:szCs w:val="18"/>
          <w:u w:val="single"/>
        </w:rPr>
        <w:t xml:space="preserve"> tirocinio potrebbe terminare già il 13 febbraio ma è bene avere un margine, così come l’esempio qui sotto, potrebbe terminare il 13 marzo…)</w:t>
      </w:r>
    </w:p>
    <w:p w:rsidR="00603D21" w:rsidRPr="00603D21" w:rsidRDefault="00603D21" w:rsidP="00603D21">
      <w:pPr>
        <w:tabs>
          <w:tab w:val="left" w:leader="underscore" w:pos="9638"/>
        </w:tabs>
        <w:spacing w:after="0" w:line="360" w:lineRule="auto"/>
        <w:jc w:val="both"/>
        <w:rPr>
          <w:rFonts w:ascii="Work Sans Medium" w:eastAsia="Calibri" w:hAnsi="Work Sans Medium" w:cs="Tahoma"/>
          <w:color w:val="000000"/>
          <w:sz w:val="18"/>
          <w:szCs w:val="18"/>
          <w:u w:val="single"/>
        </w:rPr>
      </w:pPr>
      <w:r w:rsidRPr="00803C9C">
        <w:rPr>
          <w:rFonts w:ascii="Work Sans Medium" w:eastAsia="Calibri" w:hAnsi="Work Sans Medium" w:cs="Tahoma"/>
          <w:sz w:val="18"/>
          <w:szCs w:val="18"/>
          <w:u w:val="single"/>
        </w:rPr>
        <w:t>ES</w:t>
      </w:r>
      <w:r w:rsidR="00803C9C" w:rsidRPr="00803C9C">
        <w:rPr>
          <w:rFonts w:ascii="Work Sans Medium" w:eastAsia="Calibri" w:hAnsi="Work Sans Medium" w:cs="Tahoma"/>
          <w:sz w:val="18"/>
          <w:szCs w:val="18"/>
          <w:u w:val="single"/>
        </w:rPr>
        <w:t xml:space="preserve">. 2    </w:t>
      </w:r>
      <w:r w:rsidRPr="00603D21">
        <w:rPr>
          <w:rFonts w:ascii="Work Sans Medium" w:eastAsia="Calibri" w:hAnsi="Work Sans Medium" w:cs="Tahoma"/>
          <w:sz w:val="18"/>
          <w:szCs w:val="18"/>
          <w:u w:val="single"/>
        </w:rPr>
        <w:t xml:space="preserve">Periodo di svolgimento: dal </w:t>
      </w:r>
      <w:r w:rsidR="00803C9C" w:rsidRPr="00803C9C">
        <w:rPr>
          <w:rFonts w:ascii="Work Sans Medium" w:eastAsia="Calibri" w:hAnsi="Work Sans Medium" w:cs="Tahoma"/>
          <w:sz w:val="18"/>
          <w:szCs w:val="18"/>
          <w:u w:val="single"/>
        </w:rPr>
        <w:t xml:space="preserve">  19 gennaio 2026   </w:t>
      </w:r>
      <w:r w:rsidRPr="00603D21">
        <w:rPr>
          <w:rFonts w:ascii="Work Sans Medium" w:eastAsia="Calibri" w:hAnsi="Work Sans Medium" w:cs="Tahoma"/>
          <w:sz w:val="18"/>
          <w:szCs w:val="18"/>
          <w:u w:val="single"/>
        </w:rPr>
        <w:t xml:space="preserve"> al </w:t>
      </w:r>
      <w:r w:rsidR="00803C9C" w:rsidRPr="00803C9C">
        <w:rPr>
          <w:rFonts w:ascii="Work Sans Medium" w:eastAsia="Calibri" w:hAnsi="Work Sans Medium" w:cs="Tahoma"/>
          <w:sz w:val="18"/>
          <w:szCs w:val="18"/>
          <w:u w:val="single"/>
        </w:rPr>
        <w:t xml:space="preserve">27 marzo 2026      </w:t>
      </w:r>
      <w:r w:rsidRPr="00603D21">
        <w:rPr>
          <w:rFonts w:ascii="Work Sans Medium" w:eastAsia="Calibri" w:hAnsi="Work Sans Medium" w:cs="Tahoma"/>
          <w:sz w:val="18"/>
          <w:szCs w:val="18"/>
          <w:u w:val="single"/>
        </w:rPr>
        <w:t xml:space="preserve"> </w:t>
      </w:r>
      <w:r w:rsidRPr="00603D21">
        <w:rPr>
          <w:rFonts w:ascii="Work Sans Medium" w:eastAsia="Calibri" w:hAnsi="Work Sans Medium" w:cs="Tahoma"/>
          <w:color w:val="000000"/>
          <w:sz w:val="18"/>
          <w:szCs w:val="18"/>
          <w:u w:val="single"/>
        </w:rPr>
        <w:t xml:space="preserve">Numero ore </w:t>
      </w:r>
      <w:proofErr w:type="gramStart"/>
      <w:r w:rsidRPr="00603D21">
        <w:rPr>
          <w:rFonts w:ascii="Work Sans Medium" w:eastAsia="Calibri" w:hAnsi="Work Sans Medium" w:cs="Tahoma"/>
          <w:color w:val="000000"/>
          <w:sz w:val="18"/>
          <w:szCs w:val="18"/>
          <w:u w:val="single"/>
        </w:rPr>
        <w:t>settimanali</w:t>
      </w:r>
      <w:r w:rsidR="00803C9C" w:rsidRPr="00803C9C">
        <w:rPr>
          <w:rFonts w:ascii="Work Sans Medium" w:eastAsia="Calibri" w:hAnsi="Work Sans Medium" w:cs="Tahoma"/>
          <w:color w:val="000000"/>
          <w:sz w:val="18"/>
          <w:szCs w:val="18"/>
          <w:u w:val="single"/>
        </w:rPr>
        <w:t xml:space="preserve">  20</w:t>
      </w:r>
      <w:proofErr w:type="gramEnd"/>
    </w:p>
    <w:p w:rsidR="00AE32F7" w:rsidRPr="00803C9C" w:rsidRDefault="00AE32F7">
      <w:pPr>
        <w:rPr>
          <w:u w:val="single"/>
        </w:rPr>
      </w:pPr>
    </w:p>
    <w:p w:rsidR="00803C9C" w:rsidRDefault="00803C9C">
      <w:pPr>
        <w:rPr>
          <w:rFonts w:ascii="Work Sans Medium" w:eastAsia="Calibri" w:hAnsi="Work Sans Medium" w:cs="Tahoma"/>
          <w:b/>
          <w:color w:val="000000"/>
          <w:sz w:val="18"/>
          <w:szCs w:val="18"/>
          <w:u w:val="single"/>
        </w:rPr>
      </w:pPr>
      <w:r w:rsidRPr="00803C9C">
        <w:rPr>
          <w:rFonts w:ascii="Work Sans Medium" w:eastAsia="Calibri" w:hAnsi="Work Sans Medium" w:cs="Tahoma"/>
          <w:b/>
          <w:color w:val="000000"/>
          <w:sz w:val="18"/>
          <w:szCs w:val="18"/>
          <w:u w:val="single"/>
        </w:rPr>
        <w:t xml:space="preserve">Indicare di seguito i giorni della settimana e il relativo </w:t>
      </w:r>
      <w:proofErr w:type="gramStart"/>
      <w:r w:rsidRPr="00803C9C">
        <w:rPr>
          <w:rFonts w:ascii="Work Sans Medium" w:eastAsia="Calibri" w:hAnsi="Work Sans Medium" w:cs="Tahoma"/>
          <w:b/>
          <w:color w:val="000000"/>
          <w:sz w:val="18"/>
          <w:szCs w:val="18"/>
          <w:u w:val="single"/>
        </w:rPr>
        <w:t>orario  di</w:t>
      </w:r>
      <w:proofErr w:type="gramEnd"/>
      <w:r w:rsidRPr="00803C9C">
        <w:rPr>
          <w:rFonts w:ascii="Work Sans Medium" w:eastAsia="Calibri" w:hAnsi="Work Sans Medium" w:cs="Tahoma"/>
          <w:b/>
          <w:color w:val="000000"/>
          <w:sz w:val="18"/>
          <w:szCs w:val="18"/>
          <w:u w:val="single"/>
        </w:rPr>
        <w:t xml:space="preserve"> svolgimento</w:t>
      </w:r>
    </w:p>
    <w:p w:rsidR="00803C9C" w:rsidRDefault="00803C9C" w:rsidP="00803C9C">
      <w:pPr>
        <w:tabs>
          <w:tab w:val="left" w:leader="underscore" w:pos="9638"/>
        </w:tabs>
        <w:spacing w:after="0" w:line="360" w:lineRule="auto"/>
        <w:jc w:val="both"/>
        <w:rPr>
          <w:rFonts w:ascii="Work Sans Medium" w:eastAsia="Calibri" w:hAnsi="Work Sans Medium" w:cs="Tahoma"/>
          <w:color w:val="000000"/>
          <w:sz w:val="18"/>
          <w:szCs w:val="18"/>
        </w:rPr>
      </w:pPr>
      <w:r>
        <w:rPr>
          <w:rFonts w:ascii="Work Sans Medium" w:eastAsia="Calibri" w:hAnsi="Work Sans Medium" w:cs="Tahoma"/>
          <w:color w:val="000000"/>
          <w:sz w:val="18"/>
          <w:szCs w:val="18"/>
        </w:rPr>
        <w:t>In questo caso riportare sempre l’orario di apertura dell’attività (ente ospitante) sì da essere sempre coperti dall’assicurazione qualunque sia il numero di ore previsto ed i giorni scelti, nel rispetto di un massimo di 8 ore giornaliere e 40</w:t>
      </w:r>
      <w:r w:rsidR="007E2E4B">
        <w:rPr>
          <w:rFonts w:ascii="Work Sans Medium" w:eastAsia="Calibri" w:hAnsi="Work Sans Medium" w:cs="Tahoma"/>
          <w:color w:val="000000"/>
          <w:sz w:val="18"/>
          <w:szCs w:val="18"/>
        </w:rPr>
        <w:t xml:space="preserve"> </w:t>
      </w:r>
      <w:bookmarkStart w:id="0" w:name="_GoBack"/>
      <w:bookmarkEnd w:id="0"/>
      <w:r>
        <w:rPr>
          <w:rFonts w:ascii="Work Sans Medium" w:eastAsia="Calibri" w:hAnsi="Work Sans Medium" w:cs="Tahoma"/>
          <w:color w:val="000000"/>
          <w:sz w:val="18"/>
          <w:szCs w:val="18"/>
        </w:rPr>
        <w:t>settimanali, così come riportato nelle note del progetto formativo.</w:t>
      </w:r>
    </w:p>
    <w:p w:rsidR="00803C9C" w:rsidRDefault="00803C9C" w:rsidP="00803C9C">
      <w:pPr>
        <w:tabs>
          <w:tab w:val="left" w:leader="underscore" w:pos="9638"/>
        </w:tabs>
        <w:spacing w:after="0" w:line="360" w:lineRule="auto"/>
        <w:jc w:val="both"/>
        <w:rPr>
          <w:rFonts w:ascii="Work Sans Medium" w:eastAsia="Calibri" w:hAnsi="Work Sans Medium" w:cs="Tahoma"/>
          <w:color w:val="000000"/>
          <w:sz w:val="18"/>
          <w:szCs w:val="18"/>
        </w:rPr>
      </w:pPr>
    </w:p>
    <w:p w:rsidR="00803C9C" w:rsidRPr="00803C9C" w:rsidRDefault="00803C9C" w:rsidP="00803C9C">
      <w:pPr>
        <w:tabs>
          <w:tab w:val="left" w:leader="underscore" w:pos="9638"/>
        </w:tabs>
        <w:spacing w:after="0" w:line="360" w:lineRule="auto"/>
        <w:jc w:val="both"/>
        <w:rPr>
          <w:rFonts w:ascii="Work Sans Medium" w:eastAsia="Calibri" w:hAnsi="Work Sans Medium" w:cs="Tahoma"/>
          <w:color w:val="000000"/>
          <w:sz w:val="18"/>
          <w:szCs w:val="18"/>
          <w:u w:val="single"/>
        </w:rPr>
      </w:pPr>
      <w:r w:rsidRPr="00803C9C">
        <w:rPr>
          <w:rFonts w:ascii="Work Sans Medium" w:eastAsia="Calibri" w:hAnsi="Work Sans Medium" w:cs="Tahoma"/>
          <w:color w:val="000000"/>
          <w:sz w:val="18"/>
          <w:szCs w:val="18"/>
          <w:u w:val="single"/>
        </w:rPr>
        <w:t>ES.</w:t>
      </w:r>
      <w:r>
        <w:rPr>
          <w:rFonts w:ascii="Work Sans Medium" w:eastAsia="Calibri" w:hAnsi="Work Sans Medium" w:cs="Tahoma"/>
          <w:color w:val="000000"/>
          <w:sz w:val="18"/>
          <w:szCs w:val="18"/>
          <w:u w:val="single"/>
        </w:rPr>
        <w:t xml:space="preserve">   </w:t>
      </w:r>
      <w:proofErr w:type="gramStart"/>
      <w:r w:rsidRPr="00803C9C">
        <w:rPr>
          <w:rFonts w:ascii="Work Sans Medium" w:eastAsia="Calibri" w:hAnsi="Work Sans Medium" w:cs="Tahoma"/>
          <w:color w:val="000000"/>
          <w:sz w:val="18"/>
          <w:szCs w:val="18"/>
          <w:u w:val="single"/>
        </w:rPr>
        <w:t>dal</w:t>
      </w:r>
      <w:proofErr w:type="gramEnd"/>
      <w:r w:rsidRPr="00803C9C">
        <w:rPr>
          <w:rFonts w:ascii="Work Sans Medium" w:eastAsia="Calibri" w:hAnsi="Work Sans Medium" w:cs="Tahoma"/>
          <w:color w:val="000000"/>
          <w:sz w:val="18"/>
          <w:szCs w:val="18"/>
          <w:u w:val="single"/>
        </w:rPr>
        <w:t xml:space="preserve"> lunedì al venerdì </w:t>
      </w:r>
      <w:r>
        <w:rPr>
          <w:rFonts w:ascii="Work Sans Medium" w:eastAsia="Calibri" w:hAnsi="Work Sans Medium" w:cs="Tahoma"/>
          <w:color w:val="000000"/>
          <w:sz w:val="18"/>
          <w:szCs w:val="18"/>
          <w:u w:val="single"/>
        </w:rPr>
        <w:t xml:space="preserve">   </w:t>
      </w:r>
      <w:r w:rsidRPr="00803C9C">
        <w:rPr>
          <w:rFonts w:ascii="Work Sans Medium" w:eastAsia="Calibri" w:hAnsi="Work Sans Medium" w:cs="Tahoma"/>
          <w:color w:val="000000"/>
          <w:sz w:val="18"/>
          <w:szCs w:val="18"/>
          <w:u w:val="single"/>
        </w:rPr>
        <w:t xml:space="preserve"> 8-13 / 14-18</w:t>
      </w:r>
    </w:p>
    <w:p w:rsidR="00803C9C" w:rsidRPr="00803C9C" w:rsidRDefault="00803C9C"/>
    <w:sectPr w:rsidR="00803C9C" w:rsidRPr="00803C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39F" w:rsidRDefault="00CE539F" w:rsidP="00B40C4F">
      <w:pPr>
        <w:spacing w:after="0" w:line="240" w:lineRule="auto"/>
      </w:pPr>
      <w:r>
        <w:separator/>
      </w:r>
    </w:p>
  </w:endnote>
  <w:endnote w:type="continuationSeparator" w:id="0">
    <w:p w:rsidR="00CE539F" w:rsidRDefault="00CE539F" w:rsidP="00B4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 Medium">
    <w:altName w:val="Times New Roman"/>
    <w:charset w:val="00"/>
    <w:family w:val="auto"/>
    <w:pitch w:val="variable"/>
    <w:sig w:usb0="00000001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39F" w:rsidRDefault="00CE539F" w:rsidP="00B40C4F">
      <w:pPr>
        <w:spacing w:after="0" w:line="240" w:lineRule="auto"/>
      </w:pPr>
      <w:r>
        <w:separator/>
      </w:r>
    </w:p>
  </w:footnote>
  <w:footnote w:type="continuationSeparator" w:id="0">
    <w:p w:rsidR="00CE539F" w:rsidRDefault="00CE539F" w:rsidP="00B40C4F">
      <w:pPr>
        <w:spacing w:after="0" w:line="240" w:lineRule="auto"/>
      </w:pPr>
      <w:r>
        <w:continuationSeparator/>
      </w:r>
    </w:p>
  </w:footnote>
  <w:footnote w:id="1">
    <w:p w:rsidR="00603D21" w:rsidRPr="004E44EC" w:rsidRDefault="00603D21" w:rsidP="00603D21">
      <w:pPr>
        <w:spacing w:after="0" w:line="240" w:lineRule="auto"/>
        <w:rPr>
          <w:rFonts w:ascii="Work Sans Medium" w:hAnsi="Work Sans Medium"/>
          <w:sz w:val="16"/>
          <w:szCs w:val="16"/>
        </w:rPr>
      </w:pPr>
      <w:r w:rsidRPr="003852FC">
        <w:rPr>
          <w:rStyle w:val="Rimandonotaapidipagina"/>
          <w:rFonts w:ascii="Work Sans Medium" w:hAnsi="Work Sans Medium"/>
        </w:rPr>
        <w:footnoteRef/>
      </w:r>
      <w:r w:rsidRPr="003852FC">
        <w:rPr>
          <w:rFonts w:ascii="Work Sans Medium" w:hAnsi="Work Sans Medium"/>
        </w:rPr>
        <w:t xml:space="preserve"> </w:t>
      </w:r>
      <w:r w:rsidRPr="004E44EC">
        <w:rPr>
          <w:rFonts w:ascii="Work Sans Medium" w:hAnsi="Work Sans Medium"/>
          <w:sz w:val="16"/>
          <w:szCs w:val="16"/>
        </w:rPr>
        <w:t>Non superando:</w:t>
      </w:r>
    </w:p>
    <w:p w:rsidR="00603D21" w:rsidRPr="004E44EC" w:rsidRDefault="00603D21" w:rsidP="00603D21">
      <w:pPr>
        <w:pStyle w:val="Paragrafoelenco"/>
        <w:numPr>
          <w:ilvl w:val="0"/>
          <w:numId w:val="1"/>
        </w:numPr>
        <w:spacing w:after="0" w:line="240" w:lineRule="auto"/>
        <w:ind w:left="142" w:hanging="142"/>
        <w:rPr>
          <w:rFonts w:ascii="Work Sans Medium" w:hAnsi="Work Sans Medium"/>
          <w:sz w:val="16"/>
          <w:szCs w:val="16"/>
        </w:rPr>
      </w:pPr>
      <w:proofErr w:type="gramStart"/>
      <w:r w:rsidRPr="004E44EC">
        <w:rPr>
          <w:rFonts w:ascii="Work Sans Medium" w:hAnsi="Work Sans Medium"/>
          <w:sz w:val="16"/>
          <w:szCs w:val="16"/>
        </w:rPr>
        <w:t>nel</w:t>
      </w:r>
      <w:proofErr w:type="gramEnd"/>
      <w:r w:rsidRPr="004E44EC">
        <w:rPr>
          <w:rFonts w:ascii="Work Sans Medium" w:hAnsi="Work Sans Medium"/>
          <w:sz w:val="16"/>
          <w:szCs w:val="16"/>
        </w:rPr>
        <w:t xml:space="preserve"> caso di aziende private o studi professionali, le 40 ore settimanali e le 8 ore giornaliere, con 1 ora pausa pranzo;</w:t>
      </w:r>
    </w:p>
    <w:p w:rsidR="00603D21" w:rsidRPr="004E44EC" w:rsidRDefault="00603D21" w:rsidP="00603D21">
      <w:pPr>
        <w:pStyle w:val="Paragrafoelenco"/>
        <w:numPr>
          <w:ilvl w:val="0"/>
          <w:numId w:val="1"/>
        </w:numPr>
        <w:spacing w:after="0" w:line="240" w:lineRule="auto"/>
        <w:ind w:left="142" w:hanging="142"/>
        <w:rPr>
          <w:rFonts w:ascii="Work Sans Medium" w:hAnsi="Work Sans Medium"/>
          <w:sz w:val="16"/>
          <w:szCs w:val="16"/>
        </w:rPr>
      </w:pPr>
      <w:proofErr w:type="gramStart"/>
      <w:r w:rsidRPr="004E44EC">
        <w:rPr>
          <w:rFonts w:ascii="Work Sans Medium" w:hAnsi="Work Sans Medium"/>
          <w:sz w:val="16"/>
          <w:szCs w:val="16"/>
        </w:rPr>
        <w:t>nel</w:t>
      </w:r>
      <w:proofErr w:type="gramEnd"/>
      <w:r w:rsidRPr="004E44EC">
        <w:rPr>
          <w:rFonts w:ascii="Work Sans Medium" w:hAnsi="Work Sans Medium"/>
          <w:sz w:val="16"/>
          <w:szCs w:val="16"/>
        </w:rPr>
        <w:t xml:space="preserve"> caso di ente pubblico, le 36 ore settimanali gestite secondo quanto previsto dal CCNL applicabile.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11C09"/>
    <w:multiLevelType w:val="hybridMultilevel"/>
    <w:tmpl w:val="5DC47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4F"/>
    <w:rsid w:val="004A12DA"/>
    <w:rsid w:val="00603D21"/>
    <w:rsid w:val="007E2E4B"/>
    <w:rsid w:val="00803C9C"/>
    <w:rsid w:val="008156A2"/>
    <w:rsid w:val="009C2C74"/>
    <w:rsid w:val="00AE32F7"/>
    <w:rsid w:val="00B40C4F"/>
    <w:rsid w:val="00C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FFBA2-E573-4B65-BF5C-61147108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0C4F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B40C4F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unhideWhenUsed/>
    <w:rsid w:val="00603D2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03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2026-01-13T13:50:00Z</dcterms:created>
  <dcterms:modified xsi:type="dcterms:W3CDTF">2026-01-19T12:31:00Z</dcterms:modified>
</cp:coreProperties>
</file>